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73" w:rsidRPr="005E2C73" w:rsidRDefault="005E2C73" w:rsidP="005E2C73">
      <w:pPr>
        <w:overflowPunct w:val="0"/>
        <w:autoSpaceDE w:val="0"/>
        <w:autoSpaceDN w:val="0"/>
        <w:adjustRightInd w:val="0"/>
        <w:spacing w:after="6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56"/>
          <w:szCs w:val="56"/>
          <w:lang w:val="en-GB" w:eastAsia="en-GB"/>
        </w:rPr>
      </w:pPr>
      <w:r>
        <w:rPr>
          <w:rFonts w:ascii="Century Gothic" w:eastAsia="Times New Roman" w:hAnsi="Century Gothic" w:cs="Angsana New"/>
          <w:noProof/>
          <w:sz w:val="20"/>
          <w:szCs w:val="20"/>
        </w:rPr>
        <w:t xml:space="preserve">                                                             </w:t>
      </w:r>
      <w:r w:rsidRPr="005E2C73">
        <w:rPr>
          <w:rFonts w:ascii="Century Gothic" w:eastAsia="Times New Roman" w:hAnsi="Century Gothic" w:cs="Angsana New"/>
          <w:noProof/>
          <w:sz w:val="20"/>
          <w:szCs w:val="20"/>
          <w:lang w:val="en-GB" w:eastAsia="en-GB"/>
        </w:rPr>
        <w:drawing>
          <wp:inline distT="0" distB="0" distL="0" distR="0" wp14:anchorId="34CE41AF" wp14:editId="67BAA985">
            <wp:extent cx="885825" cy="800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C73" w:rsidRPr="005E2C73" w:rsidRDefault="005E2C73" w:rsidP="005E2C73">
      <w:pPr>
        <w:overflowPunct w:val="0"/>
        <w:autoSpaceDE w:val="0"/>
        <w:autoSpaceDN w:val="0"/>
        <w:adjustRightInd w:val="0"/>
        <w:spacing w:after="0" w:line="240" w:lineRule="auto"/>
        <w:ind w:left="2160" w:right="-185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</w:pPr>
    </w:p>
    <w:p w:rsidR="005E2C73" w:rsidRPr="005E2C73" w:rsidRDefault="005E2C73" w:rsidP="005E2C73">
      <w:pPr>
        <w:overflowPunct w:val="0"/>
        <w:autoSpaceDE w:val="0"/>
        <w:autoSpaceDN w:val="0"/>
        <w:adjustRightInd w:val="0"/>
        <w:spacing w:after="0" w:line="240" w:lineRule="auto"/>
        <w:ind w:left="2160" w:right="-185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</w:pPr>
      <w:r w:rsidRPr="005E2C73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OFFICE OF THE PRESIDENT</w:t>
      </w:r>
    </w:p>
    <w:p w:rsidR="005E2C73" w:rsidRPr="005E2C73" w:rsidRDefault="005E2C73" w:rsidP="005E2C73">
      <w:pPr>
        <w:overflowPunct w:val="0"/>
        <w:autoSpaceDE w:val="0"/>
        <w:autoSpaceDN w:val="0"/>
        <w:adjustRightInd w:val="0"/>
        <w:spacing w:before="12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GB" w:eastAsia="en-GB"/>
        </w:rPr>
      </w:pPr>
      <w:r w:rsidRPr="005E2C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GB" w:eastAsia="en-GB"/>
        </w:rPr>
        <w:t>PROCUREMENT REFERENCE NO: OP/SUPLS/2021-2022/00044- 7 Lots</w:t>
      </w:r>
    </w:p>
    <w:p w:rsidR="005E2C73" w:rsidRPr="005E2C73" w:rsidRDefault="005E2C73" w:rsidP="005E2C7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</w:pP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1.</w:t>
      </w: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  <w:t xml:space="preserve">The Government of Uganda through </w:t>
      </w:r>
      <w:r w:rsidRPr="005E2C7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 xml:space="preserve">Office of the President (OP) </w:t>
      </w: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 xml:space="preserve">has </w:t>
      </w:r>
      <w:r w:rsidRPr="005E2C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allocated funds </w:t>
      </w: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to be used for the supply and delivery  of</w:t>
      </w:r>
      <w:r w:rsidRPr="005E2C7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 xml:space="preserve"> Brand New</w:t>
      </w: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 xml:space="preserve"> </w:t>
      </w:r>
      <w:r w:rsidRPr="005E2C7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>Motor vehicles</w:t>
      </w: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 xml:space="preserve"> </w:t>
      </w:r>
      <w:r w:rsidRPr="005E2C7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>under Seven Lots</w:t>
      </w:r>
    </w:p>
    <w:p w:rsidR="005E2C73" w:rsidRPr="005E2C73" w:rsidRDefault="005E2C73" w:rsidP="005E2C7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</w:pP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2.</w:t>
      </w: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  <w:t xml:space="preserve">The </w:t>
      </w:r>
      <w:r w:rsidRPr="005E2C7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>Entity</w:t>
      </w: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 xml:space="preserve"> invites sealed bids from eligible bidders for the provision of </w:t>
      </w:r>
      <w:r w:rsidRPr="005E2C7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>the above supplies.</w:t>
      </w:r>
    </w:p>
    <w:p w:rsidR="005E2C73" w:rsidRPr="005E2C73" w:rsidRDefault="005E2C73" w:rsidP="005E2C7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</w:pP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3.</w:t>
      </w: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  <w:t xml:space="preserve">Bidding will be conducted in accordance with the </w:t>
      </w:r>
      <w:r w:rsidRPr="005E2C7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 xml:space="preserve">Open </w:t>
      </w:r>
      <w:r w:rsidRPr="005E2C7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 xml:space="preserve">Domestic </w:t>
      </w:r>
      <w:r w:rsidRPr="005E2C7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 xml:space="preserve">Bidding </w:t>
      </w: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method contained in the Public Procurement and Disposal of Public Assets Act, 2003, as amended and is open to all bidders</w:t>
      </w:r>
      <w:r w:rsidRPr="005E2C7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>.</w:t>
      </w:r>
    </w:p>
    <w:p w:rsidR="005E2C73" w:rsidRPr="005E2C73" w:rsidRDefault="005E2C73" w:rsidP="005E2C7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</w:pP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4.</w:t>
      </w: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  <w:t xml:space="preserve">Interested eligible bidders may obtain further information and inspect the bidding document at the address given below at 7(a) from </w:t>
      </w:r>
      <w:r w:rsidRPr="005E2C7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>9:00 am to 4:30 pm during official working hours.</w:t>
      </w:r>
    </w:p>
    <w:p w:rsidR="005E2C73" w:rsidRPr="005E2C73" w:rsidRDefault="005E2C73" w:rsidP="005E2C7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</w:pP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5.</w:t>
      </w: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  <w:t xml:space="preserve">The Bidding document in </w:t>
      </w:r>
      <w:r w:rsidRPr="005E2C7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 xml:space="preserve">English </w:t>
      </w: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may be purchased by interested bidders on the submission of a written application to the address below at 7(a) and upon payment of a non-refundable fee of UGX</w:t>
      </w:r>
      <w:r w:rsidRPr="005E2C7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 xml:space="preserve"> 100,000= (Uganda Shillings One Hundred Thousand)</w:t>
      </w: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 xml:space="preserve">. The method of payment will be by Bank Advise Form obtained from the OP Accounts Section, Uganda Revenue Authority website/offices. Payment can be made in any bank and the payment details presented to the Procurement and Disposal Unit before obtaining a copy of the bidding document. Cash will not be acceptable.  </w:t>
      </w:r>
    </w:p>
    <w:p w:rsidR="005E2C73" w:rsidRPr="005E2C73" w:rsidRDefault="005E2C73" w:rsidP="005E2C7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</w:pP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6.</w:t>
      </w: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  <w:t xml:space="preserve">Bids must be delivered to the address below at 7(a) at or before 11:00 am on </w:t>
      </w:r>
      <w:r w:rsidRPr="005E2C7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>18</w:t>
      </w:r>
      <w:r w:rsidRPr="005E2C73">
        <w:rPr>
          <w:rFonts w:ascii="Times New Roman" w:eastAsia="Times New Roman" w:hAnsi="Times New Roman" w:cs="Times New Roman"/>
          <w:b/>
          <w:spacing w:val="-2"/>
          <w:sz w:val="24"/>
          <w:szCs w:val="24"/>
          <w:vertAlign w:val="superscript"/>
          <w:lang w:val="en-GB" w:eastAsia="en-GB"/>
        </w:rPr>
        <w:t>th</w:t>
      </w:r>
      <w:r w:rsidRPr="005E2C7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 xml:space="preserve"> November, </w:t>
      </w:r>
      <w:r w:rsidRPr="005E2C7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>2021</w:t>
      </w:r>
      <w:r w:rsidRPr="005E2C7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>. All bids must be accompanied by a Bid Security in form of a Bank Guarantee as follows;</w:t>
      </w:r>
    </w:p>
    <w:p w:rsidR="005E2C73" w:rsidRPr="005E2C73" w:rsidRDefault="005E2C73" w:rsidP="005E2C7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</w:pPr>
      <w:r w:rsidRPr="005E2C7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 xml:space="preserve">      </w:t>
      </w:r>
      <w:r w:rsidRPr="005E2C7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>CATEGORY A: DOUBLE CABIN PICK UP MOTOR VEHICLES</w:t>
      </w:r>
    </w:p>
    <w:p w:rsidR="005E2C73" w:rsidRPr="005E2C73" w:rsidRDefault="005E2C73" w:rsidP="005E2C7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</w:pPr>
      <w:r w:rsidRPr="005E2C7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 xml:space="preserve">      Lot 1: Double Cabin Pick Ups not exceeding 2400cc</w:t>
      </w:r>
      <w:r w:rsidRPr="005E2C7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ab/>
        <w:t>- 50,000,000=</w:t>
      </w:r>
    </w:p>
    <w:p w:rsidR="005E2C73" w:rsidRPr="005E2C73" w:rsidRDefault="005E2C73" w:rsidP="005E2C7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</w:pPr>
      <w:r w:rsidRPr="005E2C7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ab/>
        <w:t>Lot 2: Double Cabin Pick Ups not exceeding 2800 cc)</w:t>
      </w:r>
      <w:r w:rsidRPr="005E2C7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ab/>
        <w:t>- 140,000,000=</w:t>
      </w:r>
    </w:p>
    <w:p w:rsidR="005E2C73" w:rsidRPr="005E2C73" w:rsidRDefault="005E2C73" w:rsidP="005E2C7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</w:pPr>
      <w:r w:rsidRPr="005E2C7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ab/>
        <w:t>Lot 3: Double Cabin Pick UP not exceeding 2500 cc)</w:t>
      </w:r>
      <w:r w:rsidRPr="005E2C7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ab/>
        <w:t>- 10,000,000=</w:t>
      </w:r>
    </w:p>
    <w:p w:rsidR="005E2C73" w:rsidRPr="005E2C73" w:rsidRDefault="005E2C73" w:rsidP="005E2C7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</w:pPr>
      <w:r w:rsidRPr="005E2C7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 xml:space="preserve">   </w:t>
      </w:r>
      <w:r w:rsidRPr="005E2C7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 xml:space="preserve">  CATEGORY B: STATION WAGON MOTOR VEHICLES</w:t>
      </w:r>
    </w:p>
    <w:p w:rsidR="005E2C73" w:rsidRPr="005E2C73" w:rsidRDefault="005E2C73" w:rsidP="005E2C7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</w:pPr>
      <w:r w:rsidRPr="005E2C7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ab/>
        <w:t>Lot 4: Station Wagon with a flag pole not exceeding 4500 cc</w:t>
      </w:r>
      <w:r w:rsidRPr="005E2C7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ab/>
        <w:t>- 65,000,000=</w:t>
      </w:r>
    </w:p>
    <w:p w:rsidR="005E2C73" w:rsidRPr="005E2C73" w:rsidRDefault="005E2C73" w:rsidP="005E2C7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</w:pPr>
      <w:r w:rsidRPr="005E2C7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ab/>
        <w:t xml:space="preserve">Lot 5: Station Wagon manual not exceeding 2500 cc </w:t>
      </w:r>
      <w:r w:rsidRPr="005E2C7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ab/>
        <w:t>- 33,000,000=</w:t>
      </w:r>
    </w:p>
    <w:p w:rsidR="005E2C73" w:rsidRPr="005E2C73" w:rsidRDefault="005E2C73" w:rsidP="005E2C7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</w:pPr>
      <w:r w:rsidRPr="005E2C7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ab/>
        <w:t>Lot 6: Station Wagon manual not exceeding 2800 cc</w:t>
      </w:r>
      <w:r w:rsidRPr="005E2C7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ab/>
        <w:t>- 52,500,000=</w:t>
      </w:r>
    </w:p>
    <w:p w:rsidR="005E2C73" w:rsidRPr="005E2C73" w:rsidRDefault="005E2C73" w:rsidP="005E2C7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</w:pPr>
      <w:r w:rsidRPr="005E2C7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ab/>
        <w:t>Lot 7: Station Wagon manual not exceeding 3000 cc</w:t>
      </w:r>
      <w:r w:rsidRPr="005E2C7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ab/>
        <w:t xml:space="preserve">- 16,500,000=    </w:t>
      </w:r>
    </w:p>
    <w:p w:rsidR="005E2C73" w:rsidRPr="005E2C73" w:rsidRDefault="005E2C73" w:rsidP="005E2C7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</w:pPr>
      <w:r w:rsidRPr="005E2C7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 xml:space="preserve"> </w:t>
      </w:r>
      <w:r w:rsidRPr="005E2C7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ab/>
      </w: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 xml:space="preserve">Bid securities must be valid until </w:t>
      </w:r>
      <w:r w:rsidRPr="005E2C7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>31</w:t>
      </w:r>
      <w:r w:rsidRPr="005E2C73">
        <w:rPr>
          <w:rFonts w:ascii="Times New Roman" w:eastAsia="Times New Roman" w:hAnsi="Times New Roman" w:cs="Times New Roman"/>
          <w:b/>
          <w:spacing w:val="-2"/>
          <w:sz w:val="24"/>
          <w:szCs w:val="24"/>
          <w:vertAlign w:val="superscript"/>
          <w:lang w:val="en-GB" w:eastAsia="en-GB"/>
        </w:rPr>
        <w:t>st</w:t>
      </w:r>
      <w:r w:rsidRPr="005E2C7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 xml:space="preserve"> March 2021</w:t>
      </w:r>
      <w:r w:rsidRPr="005E2C73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en-GB" w:eastAsia="en-GB"/>
        </w:rPr>
        <w:t xml:space="preserve">. </w:t>
      </w: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Late bids shall be rejected. Bids will be opened in the presence of the bidders’ representatives who choose to attend at the address below at 7(d) at</w:t>
      </w:r>
      <w:r w:rsidRPr="005E2C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GB" w:eastAsia="en-GB"/>
        </w:rPr>
        <w:t xml:space="preserve"> </w:t>
      </w:r>
      <w:r w:rsidRPr="005E2C7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>11:00 am</w:t>
      </w:r>
      <w:r w:rsidRPr="005E2C7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 xml:space="preserve"> on Thursday </w:t>
      </w:r>
      <w:r w:rsidRPr="005E2C7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>18</w:t>
      </w:r>
      <w:r w:rsidRPr="005E2C7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vertAlign w:val="superscript"/>
          <w:lang w:val="en-GB" w:eastAsia="en-GB"/>
        </w:rPr>
        <w:t>th</w:t>
      </w:r>
      <w:r w:rsidRPr="005E2C7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 xml:space="preserve"> November 2021</w:t>
      </w:r>
    </w:p>
    <w:p w:rsidR="005E2C73" w:rsidRPr="005E2C73" w:rsidRDefault="005E2C73" w:rsidP="005E2C7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</w:pP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7.</w:t>
      </w: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  <w:t>(</w:t>
      </w:r>
      <w:proofErr w:type="gramStart"/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a</w:t>
      </w:r>
      <w:proofErr w:type="gramEnd"/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)</w:t>
      </w: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  <w:t>Documents will be inspected, issued, delivered and opened at:</w:t>
      </w:r>
      <w:r w:rsidRPr="005E2C7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</w:r>
    </w:p>
    <w:p w:rsidR="005E2C73" w:rsidRPr="005E2C73" w:rsidRDefault="005E2C73" w:rsidP="005E2C73">
      <w:pPr>
        <w:overflowPunct w:val="0"/>
        <w:autoSpaceDE w:val="0"/>
        <w:autoSpaceDN w:val="0"/>
        <w:adjustRightInd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</w:pPr>
      <w:r w:rsidRPr="005E2C7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lastRenderedPageBreak/>
        <w:t xml:space="preserve">            Procurement and Disposal Unit,</w:t>
      </w:r>
    </w:p>
    <w:p w:rsidR="005E2C73" w:rsidRPr="005E2C73" w:rsidRDefault="005E2C73" w:rsidP="005E2C73">
      <w:pPr>
        <w:overflowPunct w:val="0"/>
        <w:autoSpaceDE w:val="0"/>
        <w:autoSpaceDN w:val="0"/>
        <w:adjustRightInd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</w:pPr>
      <w:r w:rsidRPr="005E2C7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 xml:space="preserve">            Office of the President, New Building</w:t>
      </w:r>
    </w:p>
    <w:p w:rsidR="005E2C73" w:rsidRPr="005E2C73" w:rsidRDefault="005E2C73" w:rsidP="005E2C73">
      <w:pPr>
        <w:overflowPunct w:val="0"/>
        <w:autoSpaceDE w:val="0"/>
        <w:autoSpaceDN w:val="0"/>
        <w:adjustRightInd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</w:pPr>
      <w:r w:rsidRPr="005E2C7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 xml:space="preserve">            Apollo </w:t>
      </w:r>
      <w:proofErr w:type="spellStart"/>
      <w:r w:rsidRPr="005E2C7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>Kaggwa</w:t>
      </w:r>
      <w:proofErr w:type="spellEnd"/>
      <w:r w:rsidRPr="005E2C7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 xml:space="preserve"> Road, Plot 9-11</w:t>
      </w:r>
    </w:p>
    <w:p w:rsidR="005E2C73" w:rsidRPr="005E2C73" w:rsidRDefault="005E2C73" w:rsidP="005E2C73">
      <w:pPr>
        <w:overflowPunct w:val="0"/>
        <w:autoSpaceDE w:val="0"/>
        <w:autoSpaceDN w:val="0"/>
        <w:adjustRightInd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</w:pPr>
      <w:r w:rsidRPr="005E2C7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 xml:space="preserve">             P.O. Box 7168</w:t>
      </w:r>
    </w:p>
    <w:p w:rsidR="005E2C73" w:rsidRPr="005E2C73" w:rsidRDefault="005E2C73" w:rsidP="005E2C73">
      <w:pPr>
        <w:overflowPunct w:val="0"/>
        <w:autoSpaceDE w:val="0"/>
        <w:autoSpaceDN w:val="0"/>
        <w:adjustRightInd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</w:pPr>
      <w:r w:rsidRPr="005E2C7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 xml:space="preserve">             2</w:t>
      </w:r>
      <w:r w:rsidRPr="005E2C73">
        <w:rPr>
          <w:rFonts w:ascii="Times New Roman" w:eastAsia="Times New Roman" w:hAnsi="Times New Roman" w:cs="Times New Roman"/>
          <w:b/>
          <w:spacing w:val="-2"/>
          <w:sz w:val="24"/>
          <w:szCs w:val="24"/>
          <w:vertAlign w:val="superscript"/>
          <w:lang w:val="en-GB" w:eastAsia="en-GB"/>
        </w:rPr>
        <w:t>nd</w:t>
      </w:r>
      <w:r w:rsidRPr="005E2C7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 xml:space="preserve"> Floor, Room 1212.</w:t>
      </w:r>
    </w:p>
    <w:p w:rsidR="005E2C73" w:rsidRPr="005E2C73" w:rsidRDefault="005E2C73" w:rsidP="005E2C73">
      <w:pPr>
        <w:overflowPunct w:val="0"/>
        <w:autoSpaceDE w:val="0"/>
        <w:autoSpaceDN w:val="0"/>
        <w:adjustRightInd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2"/>
      </w:tblGrid>
      <w:tr w:rsidR="005E2C73" w:rsidRPr="005E2C73" w:rsidTr="00220E82">
        <w:tc>
          <w:tcPr>
            <w:tcW w:w="8522" w:type="dxa"/>
          </w:tcPr>
          <w:p w:rsidR="005E2C73" w:rsidRPr="005E2C73" w:rsidRDefault="005E2C73" w:rsidP="005E2C73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en-GB"/>
              </w:rPr>
            </w:pPr>
            <w:r w:rsidRPr="005E2C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GB" w:eastAsia="en-GB"/>
              </w:rPr>
              <w:t>8.</w:t>
            </w:r>
            <w:r w:rsidRPr="005E2C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en-GB"/>
              </w:rPr>
              <w:t xml:space="preserve"> The planned procurement schedule (subject to changes) is as follows:</w:t>
            </w:r>
          </w:p>
          <w:tbl>
            <w:tblPr>
              <w:tblW w:w="0" w:type="auto"/>
              <w:tblInd w:w="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08"/>
              <w:gridCol w:w="4004"/>
            </w:tblGrid>
            <w:tr w:rsidR="005E2C73" w:rsidRPr="005E2C73" w:rsidTr="00220E82">
              <w:tc>
                <w:tcPr>
                  <w:tcW w:w="4008" w:type="dxa"/>
                  <w:shd w:val="clear" w:color="auto" w:fill="BFBFBF"/>
                </w:tcPr>
                <w:p w:rsidR="005E2C73" w:rsidRPr="005E2C73" w:rsidRDefault="005E2C73" w:rsidP="005E2C73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5E2C73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>Activity</w:t>
                  </w:r>
                </w:p>
              </w:tc>
              <w:tc>
                <w:tcPr>
                  <w:tcW w:w="4004" w:type="dxa"/>
                  <w:shd w:val="clear" w:color="auto" w:fill="BFBFBF"/>
                </w:tcPr>
                <w:p w:rsidR="005E2C73" w:rsidRPr="005E2C73" w:rsidRDefault="005E2C73" w:rsidP="005E2C73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5E2C73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</w:tr>
            <w:tr w:rsidR="005E2C73" w:rsidRPr="005E2C73" w:rsidTr="00220E82">
              <w:tc>
                <w:tcPr>
                  <w:tcW w:w="4008" w:type="dxa"/>
                </w:tcPr>
                <w:p w:rsidR="005E2C73" w:rsidRPr="005E2C73" w:rsidRDefault="005E2C73" w:rsidP="005E2C73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5E2C73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>Publish bid notice</w:t>
                  </w:r>
                </w:p>
              </w:tc>
              <w:tc>
                <w:tcPr>
                  <w:tcW w:w="4004" w:type="dxa"/>
                </w:tcPr>
                <w:p w:rsidR="005E2C73" w:rsidRPr="005E2C73" w:rsidRDefault="005E2C73" w:rsidP="005E2C73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5E2C73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>12</w:t>
                  </w:r>
                  <w:r w:rsidRPr="005E2C73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vertAlign w:val="superscript"/>
                      <w:lang w:val="en-GB" w:eastAsia="en-GB"/>
                    </w:rPr>
                    <w:t>th</w:t>
                  </w:r>
                  <w:r w:rsidRPr="005E2C73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 xml:space="preserve"> October, 2021</w:t>
                  </w:r>
                </w:p>
              </w:tc>
            </w:tr>
            <w:tr w:rsidR="005E2C73" w:rsidRPr="005E2C73" w:rsidTr="00220E82">
              <w:tc>
                <w:tcPr>
                  <w:tcW w:w="4008" w:type="dxa"/>
                </w:tcPr>
                <w:p w:rsidR="005E2C73" w:rsidRPr="005E2C73" w:rsidRDefault="005E2C73" w:rsidP="005E2C73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5E2C73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>Bid closing date</w:t>
                  </w:r>
                </w:p>
              </w:tc>
              <w:tc>
                <w:tcPr>
                  <w:tcW w:w="4004" w:type="dxa"/>
                </w:tcPr>
                <w:p w:rsidR="005E2C73" w:rsidRPr="005E2C73" w:rsidRDefault="005E2C73" w:rsidP="005E2C73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5E2C73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>18</w:t>
                  </w:r>
                  <w:r w:rsidRPr="005E2C73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vertAlign w:val="superscript"/>
                      <w:lang w:val="en-GB" w:eastAsia="en-GB"/>
                    </w:rPr>
                    <w:t>th</w:t>
                  </w:r>
                  <w:r w:rsidRPr="005E2C73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 xml:space="preserve"> November, 2021</w:t>
                  </w:r>
                </w:p>
              </w:tc>
            </w:tr>
            <w:tr w:rsidR="005E2C73" w:rsidRPr="005E2C73" w:rsidTr="00220E82">
              <w:tc>
                <w:tcPr>
                  <w:tcW w:w="4008" w:type="dxa"/>
                </w:tcPr>
                <w:p w:rsidR="005E2C73" w:rsidRPr="005E2C73" w:rsidRDefault="005E2C73" w:rsidP="005E2C73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5E2C73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>Evaluation process</w:t>
                  </w:r>
                </w:p>
              </w:tc>
              <w:tc>
                <w:tcPr>
                  <w:tcW w:w="4004" w:type="dxa"/>
                </w:tcPr>
                <w:p w:rsidR="005E2C73" w:rsidRPr="005E2C73" w:rsidRDefault="005E2C73" w:rsidP="005E2C73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5E2C73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>24</w:t>
                  </w:r>
                  <w:r w:rsidRPr="005E2C73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vertAlign w:val="superscript"/>
                      <w:lang w:val="en-GB" w:eastAsia="en-GB"/>
                    </w:rPr>
                    <w:t>th</w:t>
                  </w:r>
                  <w:r w:rsidRPr="005E2C73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 xml:space="preserve">  November, 2021 </w:t>
                  </w:r>
                </w:p>
              </w:tc>
            </w:tr>
            <w:tr w:rsidR="005E2C73" w:rsidRPr="005E2C73" w:rsidTr="00220E82">
              <w:tc>
                <w:tcPr>
                  <w:tcW w:w="4008" w:type="dxa"/>
                </w:tcPr>
                <w:p w:rsidR="005E2C73" w:rsidRPr="005E2C73" w:rsidRDefault="005E2C73" w:rsidP="005E2C73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5E2C73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>Display and communication of best evaluated bidder notice</w:t>
                  </w:r>
                </w:p>
              </w:tc>
              <w:tc>
                <w:tcPr>
                  <w:tcW w:w="4004" w:type="dxa"/>
                </w:tcPr>
                <w:p w:rsidR="005E2C73" w:rsidRPr="005E2C73" w:rsidRDefault="005E2C73" w:rsidP="005E2C73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5E2C73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>29</w:t>
                  </w:r>
                  <w:r w:rsidRPr="005E2C73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vertAlign w:val="superscript"/>
                      <w:lang w:val="en-GB" w:eastAsia="en-GB"/>
                    </w:rPr>
                    <w:t>th</w:t>
                  </w:r>
                  <w:r w:rsidRPr="005E2C73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 xml:space="preserve">  November, 2021</w:t>
                  </w:r>
                </w:p>
              </w:tc>
            </w:tr>
            <w:tr w:rsidR="005E2C73" w:rsidRPr="005E2C73" w:rsidTr="00220E82">
              <w:tc>
                <w:tcPr>
                  <w:tcW w:w="4008" w:type="dxa"/>
                </w:tcPr>
                <w:p w:rsidR="005E2C73" w:rsidRPr="005E2C73" w:rsidRDefault="005E2C73" w:rsidP="005E2C73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5E2C73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>Contract signature</w:t>
                  </w:r>
                </w:p>
              </w:tc>
              <w:tc>
                <w:tcPr>
                  <w:tcW w:w="4004" w:type="dxa"/>
                </w:tcPr>
                <w:p w:rsidR="005E2C73" w:rsidRPr="005E2C73" w:rsidRDefault="005E2C73" w:rsidP="005E2C73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5E2C73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>20</w:t>
                  </w:r>
                  <w:r w:rsidRPr="005E2C73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vertAlign w:val="superscript"/>
                      <w:lang w:val="en-GB" w:eastAsia="en-GB"/>
                    </w:rPr>
                    <w:t>th</w:t>
                  </w:r>
                  <w:r w:rsidRPr="005E2C73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 xml:space="preserve"> December, 2021</w:t>
                  </w:r>
                </w:p>
              </w:tc>
            </w:tr>
          </w:tbl>
          <w:p w:rsidR="005E2C73" w:rsidRPr="005E2C73" w:rsidRDefault="005E2C73" w:rsidP="005E2C73">
            <w:pPr>
              <w:tabs>
                <w:tab w:val="left" w:pos="284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en-GB"/>
              </w:rPr>
            </w:pPr>
          </w:p>
        </w:tc>
      </w:tr>
    </w:tbl>
    <w:p w:rsidR="005E2C73" w:rsidRPr="005E2C73" w:rsidRDefault="005E2C73" w:rsidP="005E2C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E2C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</w:t>
      </w:r>
    </w:p>
    <w:p w:rsidR="005E2C73" w:rsidRPr="005E2C73" w:rsidRDefault="005E2C73" w:rsidP="005E2C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5E2C73" w:rsidRPr="005E2C73" w:rsidRDefault="005E2C73" w:rsidP="005E2C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5E2C73" w:rsidRPr="005E2C73" w:rsidRDefault="005E2C73" w:rsidP="005E2C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                   </w:t>
      </w:r>
      <w:bookmarkStart w:id="0" w:name="_GoBack"/>
      <w:bookmarkEnd w:id="0"/>
      <w:r w:rsidRPr="005E2C7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SECRETARY, OFFICE OF THE PRESIDENT</w:t>
      </w:r>
    </w:p>
    <w:p w:rsidR="00A94D42" w:rsidRDefault="00A94D42"/>
    <w:sectPr w:rsidR="00A94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E5822"/>
    <w:multiLevelType w:val="hybridMultilevel"/>
    <w:tmpl w:val="5EB81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73"/>
    <w:rsid w:val="005E2C73"/>
    <w:rsid w:val="00A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5B941-632B-41BF-AC10-4D7D948A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REHAM</dc:creator>
  <cp:keywords/>
  <dc:description/>
  <cp:lastModifiedBy>REHAM</cp:lastModifiedBy>
  <cp:revision>1</cp:revision>
  <dcterms:created xsi:type="dcterms:W3CDTF">2021-10-13T13:02:00Z</dcterms:created>
  <dcterms:modified xsi:type="dcterms:W3CDTF">2021-10-13T13:03:00Z</dcterms:modified>
</cp:coreProperties>
</file>